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E7" w:rsidRDefault="00787FC1">
      <w:pPr>
        <w:pStyle w:val="Default"/>
        <w:spacing w:line="360" w:lineRule="auto"/>
        <w:ind w:firstLineChars="200" w:firstLine="480"/>
        <w:jc w:val="both"/>
        <w:rPr>
          <w:rFonts w:ascii="Times New Roman" w:eastAsiaTheme="minorEastAsia" w:hAnsi="Times New Roman" w:cs="Times New Roman"/>
          <w:color w:val="auto"/>
          <w:szCs w:val="32"/>
        </w:rPr>
      </w:pPr>
      <w:bookmarkStart w:id="0" w:name="_GoBack"/>
      <w:bookmarkEnd w:id="0"/>
      <w:r>
        <w:rPr>
          <w:rFonts w:ascii="Times New Roman" w:eastAsiaTheme="minorEastAsia" w:hAnsi="Times New Roman" w:cs="Times New Roman" w:hint="eastAsia"/>
          <w:color w:val="auto"/>
          <w:szCs w:val="32"/>
        </w:rPr>
        <w:t>附件</w:t>
      </w:r>
      <w:r>
        <w:rPr>
          <w:rFonts w:ascii="Times New Roman" w:eastAsiaTheme="minorEastAsia" w:hAnsi="Times New Roman" w:cs="Times New Roman" w:hint="eastAsia"/>
          <w:color w:val="auto"/>
          <w:szCs w:val="32"/>
        </w:rPr>
        <w:t>A</w:t>
      </w:r>
      <w:r>
        <w:rPr>
          <w:rFonts w:ascii="Times New Roman" w:eastAsiaTheme="minorEastAsia" w:hAnsi="Times New Roman" w:cs="Times New Roman" w:hint="eastAsia"/>
          <w:color w:val="auto"/>
          <w:szCs w:val="32"/>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A527E7">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第一部分</w:t>
            </w:r>
            <w:r>
              <w:rPr>
                <w:kern w:val="0"/>
                <w:sz w:val="24"/>
                <w:szCs w:val="24"/>
              </w:rPr>
              <w:t xml:space="preserve"> </w:t>
            </w:r>
            <w:r>
              <w:rPr>
                <w:rFonts w:hint="eastAsia"/>
                <w:kern w:val="0"/>
                <w:sz w:val="24"/>
                <w:szCs w:val="24"/>
              </w:rPr>
              <w:t>价格（</w:t>
            </w:r>
            <w:r>
              <w:rPr>
                <w:rFonts w:hint="eastAsia"/>
                <w:kern w:val="0"/>
                <w:sz w:val="24"/>
                <w:szCs w:val="24"/>
              </w:rPr>
              <w:t>1</w:t>
            </w:r>
            <w:r>
              <w:rPr>
                <w:kern w:val="0"/>
                <w:sz w:val="24"/>
                <w:szCs w:val="24"/>
              </w:rPr>
              <w:t>0</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分值</w:t>
            </w:r>
          </w:p>
        </w:tc>
      </w:tr>
      <w:tr w:rsidR="00A527E7">
        <w:trPr>
          <w:trHeight w:val="78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w:t>
            </w:r>
            <w:r>
              <w:rPr>
                <w:kern w:val="0"/>
                <w:sz w:val="24"/>
                <w:szCs w:val="24"/>
              </w:rPr>
              <w:t>1</w:t>
            </w:r>
            <w:r>
              <w:rPr>
                <w:rFonts w:hint="eastAsia"/>
                <w:kern w:val="0"/>
                <w:sz w:val="24"/>
                <w:szCs w:val="24"/>
              </w:rPr>
              <w:t>）投标报价超过采购预算的，投标无效，未超过采购预算的投标报价按以下公式进行计算。</w:t>
            </w:r>
          </w:p>
          <w:p w:rsidR="00A527E7" w:rsidRDefault="00787FC1">
            <w:pPr>
              <w:widowControl/>
              <w:adjustRightInd w:val="0"/>
              <w:snapToGrid w:val="0"/>
              <w:rPr>
                <w:kern w:val="0"/>
                <w:sz w:val="24"/>
                <w:szCs w:val="24"/>
              </w:rPr>
            </w:pPr>
            <w:r>
              <w:rPr>
                <w:rFonts w:hint="eastAsia"/>
                <w:kern w:val="0"/>
                <w:sz w:val="24"/>
                <w:szCs w:val="24"/>
              </w:rPr>
              <w:t>（</w:t>
            </w:r>
            <w:r>
              <w:rPr>
                <w:kern w:val="0"/>
                <w:sz w:val="24"/>
                <w:szCs w:val="24"/>
              </w:rPr>
              <w:t>2</w:t>
            </w:r>
            <w:r>
              <w:rPr>
                <w:rFonts w:hint="eastAsia"/>
                <w:kern w:val="0"/>
                <w:sz w:val="24"/>
                <w:szCs w:val="24"/>
              </w:rPr>
              <w:t>）投标报价得分</w:t>
            </w:r>
            <w:r>
              <w:rPr>
                <w:kern w:val="0"/>
                <w:sz w:val="24"/>
                <w:szCs w:val="24"/>
              </w:rPr>
              <w:t>=</w:t>
            </w:r>
            <w:r>
              <w:rPr>
                <w:rFonts w:hint="eastAsia"/>
                <w:kern w:val="0"/>
                <w:sz w:val="24"/>
                <w:szCs w:val="24"/>
              </w:rPr>
              <w:t>（评标基准价</w:t>
            </w:r>
            <w:r>
              <w:rPr>
                <w:kern w:val="0"/>
                <w:sz w:val="24"/>
                <w:szCs w:val="24"/>
              </w:rPr>
              <w:t>/</w:t>
            </w:r>
            <w:r>
              <w:rPr>
                <w:rFonts w:hint="eastAsia"/>
                <w:kern w:val="0"/>
                <w:sz w:val="24"/>
                <w:szCs w:val="24"/>
              </w:rPr>
              <w:t>投标报价）</w:t>
            </w:r>
            <w:r>
              <w:rPr>
                <w:kern w:val="0"/>
                <w:sz w:val="24"/>
                <w:szCs w:val="24"/>
              </w:rPr>
              <w:t>×</w:t>
            </w:r>
            <w:r>
              <w:rPr>
                <w:rFonts w:hint="eastAsia"/>
                <w:kern w:val="0"/>
                <w:sz w:val="24"/>
                <w:szCs w:val="24"/>
              </w:rPr>
              <w:t>1</w:t>
            </w:r>
            <w:r>
              <w:rPr>
                <w:kern w:val="0"/>
                <w:sz w:val="24"/>
                <w:szCs w:val="24"/>
              </w:rPr>
              <w:t>0</w:t>
            </w:r>
          </w:p>
          <w:p w:rsidR="00A527E7" w:rsidRDefault="00787FC1">
            <w:pPr>
              <w:widowControl/>
              <w:adjustRightInd w:val="0"/>
              <w:snapToGrid w:val="0"/>
              <w:rPr>
                <w:kern w:val="0"/>
                <w:sz w:val="24"/>
                <w:szCs w:val="24"/>
              </w:rPr>
            </w:pPr>
            <w:r>
              <w:rPr>
                <w:rFonts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1</w:t>
            </w:r>
            <w:r>
              <w:rPr>
                <w:kern w:val="0"/>
                <w:sz w:val="24"/>
                <w:szCs w:val="24"/>
              </w:rPr>
              <w:t>0</w:t>
            </w:r>
          </w:p>
        </w:tc>
      </w:tr>
      <w:tr w:rsidR="00A527E7">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第二部分</w:t>
            </w:r>
            <w:r>
              <w:rPr>
                <w:kern w:val="0"/>
                <w:sz w:val="24"/>
                <w:szCs w:val="24"/>
              </w:rPr>
              <w:t xml:space="preserve"> </w:t>
            </w:r>
            <w:r>
              <w:rPr>
                <w:rFonts w:hint="eastAsia"/>
                <w:kern w:val="0"/>
                <w:sz w:val="24"/>
                <w:szCs w:val="24"/>
              </w:rPr>
              <w:t>客观分（</w:t>
            </w:r>
            <w:r>
              <w:rPr>
                <w:rFonts w:hint="eastAsia"/>
                <w:kern w:val="0"/>
                <w:sz w:val="24"/>
                <w:szCs w:val="24"/>
              </w:rPr>
              <w:t>26</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分值</w:t>
            </w:r>
          </w:p>
        </w:tc>
      </w:tr>
      <w:tr w:rsidR="00A527E7">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完全按照以下要求提供投标人曾实施的以下内容业绩，提供的证明材料均不得遮挡涂黑，否则不予认定加分。</w:t>
            </w:r>
          </w:p>
          <w:p w:rsidR="00A527E7" w:rsidRDefault="00787FC1">
            <w:pPr>
              <w:widowControl/>
              <w:adjustRightInd w:val="0"/>
              <w:snapToGrid w:val="0"/>
              <w:rPr>
                <w:kern w:val="0"/>
                <w:sz w:val="24"/>
                <w:szCs w:val="24"/>
              </w:rPr>
            </w:pPr>
            <w:r>
              <w:rPr>
                <w:rFonts w:hint="eastAsia"/>
                <w:kern w:val="0"/>
                <w:sz w:val="24"/>
                <w:szCs w:val="24"/>
              </w:rPr>
              <w:t>提供合同原件扫描件。包括合同金额、买卖双方名称及盖章、服务内容</w:t>
            </w:r>
            <w:r>
              <w:rPr>
                <w:rFonts w:hint="eastAsia"/>
                <w:bCs/>
                <w:sz w:val="24"/>
              </w:rPr>
              <w:t>、合同签订日期（应为</w:t>
            </w:r>
            <w:r>
              <w:rPr>
                <w:rFonts w:hint="eastAsia"/>
                <w:bCs/>
                <w:sz w:val="24"/>
              </w:rPr>
              <w:t>2019</w:t>
            </w:r>
            <w:r>
              <w:rPr>
                <w:rFonts w:hint="eastAsia"/>
                <w:bCs/>
                <w:sz w:val="24"/>
              </w:rPr>
              <w:t>年</w:t>
            </w:r>
            <w:r>
              <w:rPr>
                <w:rFonts w:hint="eastAsia"/>
                <w:bCs/>
                <w:sz w:val="24"/>
              </w:rPr>
              <w:t>1</w:t>
            </w:r>
            <w:r>
              <w:rPr>
                <w:rFonts w:hint="eastAsia"/>
                <w:bCs/>
                <w:sz w:val="24"/>
              </w:rPr>
              <w:t>月</w:t>
            </w:r>
            <w:r>
              <w:rPr>
                <w:rFonts w:hint="eastAsia"/>
                <w:bCs/>
                <w:sz w:val="24"/>
              </w:rPr>
              <w:t>1</w:t>
            </w:r>
            <w:r>
              <w:rPr>
                <w:rFonts w:hint="eastAsia"/>
                <w:bCs/>
                <w:sz w:val="24"/>
              </w:rPr>
              <w:t>日或以后）</w:t>
            </w:r>
            <w:r>
              <w:rPr>
                <w:rFonts w:hint="eastAsia"/>
                <w:kern w:val="0"/>
                <w:sz w:val="24"/>
                <w:szCs w:val="24"/>
              </w:rPr>
              <w:t>。</w:t>
            </w:r>
          </w:p>
          <w:p w:rsidR="00A527E7" w:rsidRDefault="00787FC1">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）采购类或交易类相关系统开发建设业绩，一个业绩</w:t>
            </w:r>
            <w:r>
              <w:rPr>
                <w:rFonts w:hint="eastAsia"/>
                <w:kern w:val="0"/>
                <w:sz w:val="24"/>
                <w:szCs w:val="24"/>
              </w:rPr>
              <w:t>1.5</w:t>
            </w:r>
            <w:r>
              <w:rPr>
                <w:rFonts w:hint="eastAsia"/>
                <w:kern w:val="0"/>
                <w:sz w:val="24"/>
                <w:szCs w:val="24"/>
              </w:rPr>
              <w:t>分，最多</w:t>
            </w:r>
            <w:r>
              <w:rPr>
                <w:rFonts w:hint="eastAsia"/>
                <w:kern w:val="0"/>
                <w:sz w:val="24"/>
                <w:szCs w:val="24"/>
              </w:rPr>
              <w:t>3</w:t>
            </w:r>
            <w:r>
              <w:rPr>
                <w:rFonts w:hint="eastAsia"/>
                <w:kern w:val="0"/>
                <w:sz w:val="24"/>
                <w:szCs w:val="24"/>
              </w:rPr>
              <w:t>分；</w:t>
            </w:r>
          </w:p>
          <w:p w:rsidR="00A527E7" w:rsidRDefault="00787FC1">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）电子卖场运营（或运维）服务业绩，一个业绩</w:t>
            </w:r>
            <w:r>
              <w:rPr>
                <w:rFonts w:hint="eastAsia"/>
                <w:kern w:val="0"/>
                <w:sz w:val="24"/>
                <w:szCs w:val="24"/>
              </w:rPr>
              <w:t>1.5</w:t>
            </w:r>
            <w:r>
              <w:rPr>
                <w:rFonts w:hint="eastAsia"/>
                <w:kern w:val="0"/>
                <w:sz w:val="24"/>
                <w:szCs w:val="24"/>
              </w:rPr>
              <w:t>分，最多</w:t>
            </w:r>
            <w:r>
              <w:rPr>
                <w:rFonts w:hint="eastAsia"/>
                <w:kern w:val="0"/>
                <w:sz w:val="24"/>
                <w:szCs w:val="24"/>
              </w:rPr>
              <w:t>3</w:t>
            </w:r>
            <w:r>
              <w:rPr>
                <w:rFonts w:hint="eastAsia"/>
                <w:kern w:val="0"/>
                <w:sz w:val="24"/>
                <w:szCs w:val="24"/>
              </w:rPr>
              <w:t>分；</w:t>
            </w:r>
          </w:p>
          <w:p w:rsidR="00A527E7" w:rsidRDefault="00787FC1">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）价格监测服务业绩，一个业绩</w:t>
            </w:r>
            <w:r>
              <w:rPr>
                <w:rFonts w:hint="eastAsia"/>
                <w:kern w:val="0"/>
                <w:sz w:val="24"/>
                <w:szCs w:val="24"/>
              </w:rPr>
              <w:t>1.5</w:t>
            </w:r>
            <w:r>
              <w:rPr>
                <w:rFonts w:hint="eastAsia"/>
                <w:kern w:val="0"/>
                <w:sz w:val="24"/>
                <w:szCs w:val="24"/>
              </w:rPr>
              <w:t>分，最多</w:t>
            </w:r>
            <w:r>
              <w:rPr>
                <w:rFonts w:hint="eastAsia"/>
                <w:kern w:val="0"/>
                <w:sz w:val="24"/>
                <w:szCs w:val="24"/>
              </w:rPr>
              <w:t>3</w:t>
            </w:r>
            <w:r>
              <w:rPr>
                <w:rFonts w:hint="eastAsia"/>
                <w:kern w:val="0"/>
                <w:sz w:val="24"/>
                <w:szCs w:val="24"/>
              </w:rPr>
              <w:t>分。</w:t>
            </w:r>
          </w:p>
          <w:p w:rsidR="00A527E7" w:rsidRDefault="00787FC1">
            <w:pPr>
              <w:widowControl/>
              <w:adjustRightInd w:val="0"/>
              <w:snapToGrid w:val="0"/>
              <w:rPr>
                <w:kern w:val="0"/>
                <w:sz w:val="24"/>
                <w:szCs w:val="24"/>
              </w:rPr>
            </w:pPr>
            <w:r>
              <w:rPr>
                <w:kern w:val="0"/>
                <w:sz w:val="24"/>
                <w:szCs w:val="24"/>
              </w:rPr>
              <w:t>注：</w:t>
            </w:r>
            <w:r>
              <w:rPr>
                <w:rFonts w:hint="eastAsia"/>
                <w:kern w:val="0"/>
                <w:sz w:val="24"/>
                <w:szCs w:val="24"/>
              </w:rPr>
              <w:t>一份合同中若同时涵盖上述内容，可同时计分。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9</w:t>
            </w:r>
          </w:p>
        </w:tc>
      </w:tr>
      <w:tr w:rsidR="00A527E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投标人相关证书评价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adjustRightInd w:val="0"/>
              <w:snapToGrid w:val="0"/>
              <w:outlineLvl w:val="0"/>
              <w:rPr>
                <w:sz w:val="24"/>
              </w:rPr>
            </w:pPr>
            <w:r>
              <w:rPr>
                <w:rFonts w:hint="eastAsia"/>
                <w:kern w:val="0"/>
                <w:sz w:val="24"/>
                <w:szCs w:val="24"/>
              </w:rPr>
              <w:t>（</w:t>
            </w:r>
            <w:r>
              <w:rPr>
                <w:rFonts w:hint="eastAsia"/>
                <w:kern w:val="0"/>
                <w:sz w:val="24"/>
                <w:szCs w:val="24"/>
              </w:rPr>
              <w:t>1</w:t>
            </w:r>
            <w:r>
              <w:rPr>
                <w:rFonts w:hint="eastAsia"/>
                <w:kern w:val="0"/>
                <w:sz w:val="24"/>
                <w:szCs w:val="24"/>
              </w:rPr>
              <w:t>）投标人</w:t>
            </w:r>
            <w:r>
              <w:rPr>
                <w:rFonts w:hint="eastAsia"/>
                <w:sz w:val="24"/>
              </w:rPr>
              <w:t>具备质量管理体系认证、</w:t>
            </w:r>
            <w:r>
              <w:rPr>
                <w:sz w:val="24"/>
              </w:rPr>
              <w:t>CMMI3</w:t>
            </w:r>
            <w:r>
              <w:rPr>
                <w:rFonts w:hint="eastAsia"/>
                <w:sz w:val="24"/>
              </w:rPr>
              <w:t>级或以上资质、信息安全管理体系认证、信息技术服务管理体系认证，提供证书扫描件，每个合格的证书扫描件得</w:t>
            </w:r>
            <w:r>
              <w:rPr>
                <w:rFonts w:hint="eastAsia"/>
                <w:sz w:val="24"/>
              </w:rPr>
              <w:t>0.5</w:t>
            </w:r>
            <w:r>
              <w:rPr>
                <w:rFonts w:hint="eastAsia"/>
                <w:sz w:val="24"/>
              </w:rPr>
              <w:t>分，最多</w:t>
            </w:r>
            <w:r>
              <w:rPr>
                <w:rFonts w:hint="eastAsia"/>
                <w:sz w:val="24"/>
              </w:rPr>
              <w:t>2</w:t>
            </w:r>
            <w:r>
              <w:rPr>
                <w:rFonts w:hint="eastAsia"/>
                <w:sz w:val="24"/>
              </w:rPr>
              <w:t>分。</w:t>
            </w:r>
          </w:p>
          <w:p w:rsidR="00A527E7" w:rsidRDefault="00787FC1">
            <w:pPr>
              <w:adjustRightInd w:val="0"/>
              <w:snapToGrid w:val="0"/>
              <w:outlineLvl w:val="0"/>
              <w:rPr>
                <w:sz w:val="24"/>
              </w:rPr>
            </w:pPr>
            <w:r>
              <w:rPr>
                <w:rFonts w:hint="eastAsia"/>
                <w:sz w:val="24"/>
              </w:rPr>
              <w:t>（</w:t>
            </w:r>
            <w:r>
              <w:rPr>
                <w:rFonts w:hint="eastAsia"/>
                <w:sz w:val="24"/>
              </w:rPr>
              <w:t>2</w:t>
            </w:r>
            <w:r>
              <w:rPr>
                <w:rFonts w:hint="eastAsia"/>
                <w:sz w:val="24"/>
              </w:rPr>
              <w:t>）提供与电子卖场类或电商平台类相关的计算机软件著作权登记证书扫描件，且著作权人为投标单位的，每个合格的证书扫描件得</w:t>
            </w:r>
            <w:r>
              <w:rPr>
                <w:rFonts w:hint="eastAsia"/>
                <w:sz w:val="24"/>
              </w:rPr>
              <w:t>1</w:t>
            </w:r>
            <w:r>
              <w:rPr>
                <w:rFonts w:hint="eastAsia"/>
                <w:sz w:val="24"/>
              </w:rPr>
              <w:t>分，最多</w:t>
            </w:r>
            <w:r>
              <w:rPr>
                <w:rFonts w:hint="eastAsia"/>
                <w:sz w:val="24"/>
              </w:rPr>
              <w:t>1</w:t>
            </w:r>
            <w:r>
              <w:rPr>
                <w:rFonts w:hint="eastAsia"/>
                <w:sz w:val="24"/>
              </w:rPr>
              <w:t>分。</w:t>
            </w:r>
          </w:p>
          <w:p w:rsidR="00A527E7" w:rsidRDefault="00787FC1">
            <w:pPr>
              <w:adjustRightInd w:val="0"/>
              <w:snapToGrid w:val="0"/>
              <w:outlineLvl w:val="0"/>
              <w:rPr>
                <w:sz w:val="24"/>
              </w:rPr>
            </w:pPr>
            <w:r>
              <w:rPr>
                <w:rFonts w:hint="eastAsia"/>
                <w:sz w:val="24"/>
              </w:rPr>
              <w:t>（</w:t>
            </w:r>
            <w:r>
              <w:rPr>
                <w:rFonts w:hint="eastAsia"/>
                <w:sz w:val="24"/>
              </w:rPr>
              <w:t>3</w:t>
            </w:r>
            <w:r>
              <w:rPr>
                <w:rFonts w:hint="eastAsia"/>
                <w:sz w:val="24"/>
              </w:rPr>
              <w:t>）提供与商品价格监测类或价格预警、价格管控类相关的计算机软件著作权登记证书扫描件，且著作权人为投标单位的，每个合格的证书扫描件得</w:t>
            </w:r>
            <w:r>
              <w:rPr>
                <w:rFonts w:hint="eastAsia"/>
                <w:sz w:val="24"/>
              </w:rPr>
              <w:t>1</w:t>
            </w:r>
            <w:r>
              <w:rPr>
                <w:rFonts w:hint="eastAsia"/>
                <w:sz w:val="24"/>
              </w:rPr>
              <w:t>分，最多</w:t>
            </w:r>
            <w:r>
              <w:rPr>
                <w:rFonts w:hint="eastAsia"/>
                <w:sz w:val="24"/>
              </w:rPr>
              <w:t>1</w:t>
            </w:r>
            <w:r>
              <w:rPr>
                <w:rFonts w:hint="eastAsia"/>
                <w:sz w:val="24"/>
              </w:rPr>
              <w:t>分。</w:t>
            </w:r>
          </w:p>
          <w:p w:rsidR="00A527E7" w:rsidRDefault="00787FC1">
            <w:pPr>
              <w:adjustRightInd w:val="0"/>
              <w:snapToGrid w:val="0"/>
              <w:outlineLvl w:val="0"/>
              <w:rPr>
                <w:sz w:val="24"/>
              </w:rPr>
            </w:pPr>
            <w:r>
              <w:rPr>
                <w:rFonts w:hint="eastAsia"/>
                <w:sz w:val="24"/>
              </w:rPr>
              <w:t>（</w:t>
            </w:r>
            <w:r>
              <w:rPr>
                <w:rFonts w:hint="eastAsia"/>
                <w:sz w:val="24"/>
              </w:rPr>
              <w:t>4</w:t>
            </w:r>
            <w:r>
              <w:rPr>
                <w:rFonts w:hint="eastAsia"/>
                <w:sz w:val="24"/>
              </w:rPr>
              <w:t>）拟交付采购人使用的系统具备信息系统安全等级保护备案证明，级别为三级或以上，提供备案证明扫描件得</w:t>
            </w:r>
            <w:r>
              <w:rPr>
                <w:rFonts w:hint="eastAsia"/>
                <w:sz w:val="24"/>
              </w:rPr>
              <w:t>2</w:t>
            </w:r>
            <w:r>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6</w:t>
            </w:r>
          </w:p>
        </w:tc>
      </w:tr>
      <w:tr w:rsidR="00A527E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rFonts w:eastAsiaTheme="minorEastAsia"/>
                <w:kern w:val="0"/>
                <w:sz w:val="24"/>
                <w:szCs w:val="24"/>
              </w:rPr>
            </w:pPr>
            <w:r>
              <w:rPr>
                <w:rFonts w:eastAsiaTheme="minorEastAsia"/>
                <w:sz w:val="24"/>
              </w:rPr>
              <w:t>投入人员评价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rFonts w:eastAsiaTheme="minorEastAsia"/>
                <w:kern w:val="0"/>
                <w:sz w:val="24"/>
                <w:szCs w:val="24"/>
              </w:rPr>
            </w:pPr>
            <w:r>
              <w:rPr>
                <w:rFonts w:eastAsiaTheme="minorEastAsia"/>
                <w:kern w:val="0"/>
                <w:sz w:val="24"/>
                <w:szCs w:val="24"/>
              </w:rPr>
              <w:t>投入的人员为投标单位正式员工，提供姓名、</w:t>
            </w:r>
            <w:r>
              <w:rPr>
                <w:rFonts w:hint="eastAsia"/>
                <w:kern w:val="0"/>
                <w:sz w:val="24"/>
                <w:szCs w:val="24"/>
              </w:rPr>
              <w:t>开标日前三个月中任意一个月的</w:t>
            </w:r>
            <w:r>
              <w:rPr>
                <w:rFonts w:eastAsiaTheme="minorEastAsia"/>
                <w:kern w:val="0"/>
                <w:sz w:val="24"/>
                <w:szCs w:val="24"/>
              </w:rPr>
              <w:t>由投标单位为投入人员缴纳社会保险证明扫描件，否则不予认定加分。</w:t>
            </w:r>
          </w:p>
          <w:p w:rsidR="00A527E7" w:rsidRDefault="00787FC1">
            <w:pPr>
              <w:adjustRightInd w:val="0"/>
              <w:snapToGrid w:val="0"/>
              <w:rPr>
                <w:rFonts w:eastAsiaTheme="minorEastAsia"/>
                <w:kern w:val="0"/>
                <w:sz w:val="24"/>
                <w:szCs w:val="24"/>
              </w:rPr>
            </w:pPr>
            <w:r>
              <w:rPr>
                <w:rFonts w:eastAsiaTheme="minorEastAsia" w:hint="eastAsia"/>
                <w:kern w:val="0"/>
                <w:sz w:val="24"/>
                <w:szCs w:val="24"/>
              </w:rPr>
              <w:t>（</w:t>
            </w:r>
            <w:r>
              <w:rPr>
                <w:rFonts w:eastAsiaTheme="minorEastAsia" w:hint="eastAsia"/>
                <w:kern w:val="0"/>
                <w:sz w:val="24"/>
                <w:szCs w:val="24"/>
              </w:rPr>
              <w:t>1</w:t>
            </w:r>
            <w:r>
              <w:rPr>
                <w:rFonts w:eastAsiaTheme="minorEastAsia" w:hint="eastAsia"/>
                <w:kern w:val="0"/>
                <w:sz w:val="24"/>
                <w:szCs w:val="24"/>
              </w:rPr>
              <w:t>）项目开发人员具备人力资源部门或工业信息化部门颁发的信息系统管理工程师证书、软件设计师证书、系统集成项目管理工程师证书、系统分析师证书、信息系统项目管理师证书或</w:t>
            </w:r>
            <w:r>
              <w:rPr>
                <w:rFonts w:eastAsiaTheme="minorEastAsia" w:hint="eastAsia"/>
                <w:kern w:val="0"/>
                <w:sz w:val="24"/>
                <w:szCs w:val="24"/>
              </w:rPr>
              <w:t>PMP</w:t>
            </w:r>
            <w:r>
              <w:rPr>
                <w:rFonts w:eastAsiaTheme="minorEastAsia" w:hint="eastAsia"/>
                <w:kern w:val="0"/>
                <w:sz w:val="24"/>
                <w:szCs w:val="24"/>
              </w:rPr>
              <w:t>证书，提供任意一种合格的证书扫描件得</w:t>
            </w:r>
            <w:r>
              <w:rPr>
                <w:rFonts w:eastAsiaTheme="minorEastAsia" w:hint="eastAsia"/>
                <w:kern w:val="0"/>
                <w:sz w:val="24"/>
                <w:szCs w:val="24"/>
              </w:rPr>
              <w:t>2</w:t>
            </w:r>
            <w:r>
              <w:rPr>
                <w:rFonts w:eastAsiaTheme="minorEastAsia" w:hint="eastAsia"/>
                <w:kern w:val="0"/>
                <w:sz w:val="24"/>
                <w:szCs w:val="24"/>
              </w:rPr>
              <w:t>分，最多</w:t>
            </w:r>
            <w:r>
              <w:rPr>
                <w:rFonts w:eastAsiaTheme="minorEastAsia" w:hint="eastAsia"/>
                <w:kern w:val="0"/>
                <w:sz w:val="24"/>
                <w:szCs w:val="24"/>
              </w:rPr>
              <w:t>8</w:t>
            </w:r>
            <w:r>
              <w:rPr>
                <w:rFonts w:eastAsiaTheme="minorEastAsia" w:hint="eastAsia"/>
                <w:kern w:val="0"/>
                <w:sz w:val="24"/>
                <w:szCs w:val="24"/>
              </w:rPr>
              <w:t>分；</w:t>
            </w:r>
          </w:p>
          <w:p w:rsidR="00A527E7" w:rsidRDefault="00787FC1">
            <w:pPr>
              <w:adjustRightInd w:val="0"/>
              <w:snapToGrid w:val="0"/>
              <w:rPr>
                <w:rFonts w:eastAsiaTheme="minorEastAsia"/>
                <w:kern w:val="0"/>
                <w:sz w:val="24"/>
                <w:szCs w:val="24"/>
              </w:rPr>
            </w:pPr>
            <w:r>
              <w:rPr>
                <w:rFonts w:eastAsiaTheme="minor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提供不少于</w:t>
            </w:r>
            <w:r>
              <w:rPr>
                <w:rFonts w:eastAsiaTheme="minorEastAsia" w:hint="eastAsia"/>
                <w:kern w:val="0"/>
                <w:sz w:val="24"/>
                <w:szCs w:val="24"/>
              </w:rPr>
              <w:t>3</w:t>
            </w:r>
            <w:r>
              <w:rPr>
                <w:rFonts w:eastAsiaTheme="minorEastAsia" w:hint="eastAsia"/>
                <w:kern w:val="0"/>
                <w:sz w:val="24"/>
                <w:szCs w:val="24"/>
              </w:rPr>
              <w:t>人的驻场技术服务和运营服务人员名单，驻场团队人员中至少一人具备</w:t>
            </w:r>
            <w:r>
              <w:rPr>
                <w:rFonts w:eastAsiaTheme="minorEastAsia" w:hint="eastAsia"/>
                <w:kern w:val="0"/>
                <w:sz w:val="24"/>
                <w:szCs w:val="24"/>
              </w:rPr>
              <w:t>PMP</w:t>
            </w:r>
            <w:r>
              <w:rPr>
                <w:rFonts w:eastAsiaTheme="minorEastAsia" w:hint="eastAsia"/>
                <w:kern w:val="0"/>
                <w:sz w:val="24"/>
                <w:szCs w:val="24"/>
              </w:rPr>
              <w:t>证书或人力资源部门或工业信息化部门颁发的信息系统项目管理师证书，提供证书扫描件得</w:t>
            </w:r>
            <w:r>
              <w:rPr>
                <w:rFonts w:eastAsiaTheme="minorEastAsia" w:hint="eastAsia"/>
                <w:kern w:val="0"/>
                <w:sz w:val="24"/>
                <w:szCs w:val="24"/>
              </w:rPr>
              <w:t>3</w:t>
            </w:r>
            <w:r>
              <w:rPr>
                <w:rFonts w:eastAsiaTheme="minorEastAsia" w:hint="eastAsia"/>
                <w:kern w:val="0"/>
                <w:sz w:val="24"/>
                <w:szCs w:val="24"/>
              </w:rPr>
              <w:t>分；仅提供不少于</w:t>
            </w:r>
            <w:r>
              <w:rPr>
                <w:rFonts w:eastAsiaTheme="minorEastAsia" w:hint="eastAsia"/>
                <w:kern w:val="0"/>
                <w:sz w:val="24"/>
                <w:szCs w:val="24"/>
              </w:rPr>
              <w:t>3</w:t>
            </w:r>
            <w:r>
              <w:rPr>
                <w:rFonts w:eastAsiaTheme="minorEastAsia" w:hint="eastAsia"/>
                <w:kern w:val="0"/>
                <w:sz w:val="24"/>
                <w:szCs w:val="24"/>
              </w:rPr>
              <w:t>人的驻场技术服务和运营服务人员名单，得</w:t>
            </w:r>
            <w:r>
              <w:rPr>
                <w:rFonts w:eastAsiaTheme="minorEastAsia" w:hint="eastAsia"/>
                <w:kern w:val="0"/>
                <w:sz w:val="24"/>
                <w:szCs w:val="24"/>
              </w:rPr>
              <w:t>1</w:t>
            </w:r>
            <w:r>
              <w:rPr>
                <w:rFonts w:eastAsiaTheme="minorEastAsia" w:hint="eastAsia"/>
                <w:kern w:val="0"/>
                <w:sz w:val="24"/>
                <w:szCs w:val="24"/>
              </w:rPr>
              <w:t>分；未提供名单或人数不足</w:t>
            </w:r>
            <w:r>
              <w:rPr>
                <w:rFonts w:eastAsiaTheme="minorEastAsia" w:hint="eastAsia"/>
                <w:kern w:val="0"/>
                <w:sz w:val="24"/>
                <w:szCs w:val="24"/>
              </w:rPr>
              <w:t>3</w:t>
            </w:r>
            <w:r>
              <w:rPr>
                <w:rFonts w:eastAsiaTheme="minorEastAsia" w:hint="eastAsia"/>
                <w:kern w:val="0"/>
                <w:sz w:val="24"/>
                <w:szCs w:val="24"/>
              </w:rPr>
              <w:t>人的，不得分。</w:t>
            </w:r>
          </w:p>
          <w:p w:rsidR="00A527E7" w:rsidRDefault="00787FC1">
            <w:pPr>
              <w:adjustRightInd w:val="0"/>
              <w:snapToGrid w:val="0"/>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一人持多证不重复计分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11</w:t>
            </w:r>
          </w:p>
        </w:tc>
      </w:tr>
      <w:tr w:rsidR="00A527E7">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第三部分</w:t>
            </w:r>
            <w:r>
              <w:rPr>
                <w:kern w:val="0"/>
                <w:sz w:val="24"/>
                <w:szCs w:val="24"/>
              </w:rPr>
              <w:t xml:space="preserve"> </w:t>
            </w:r>
            <w:r>
              <w:rPr>
                <w:rFonts w:hint="eastAsia"/>
                <w:kern w:val="0"/>
                <w:sz w:val="24"/>
                <w:szCs w:val="24"/>
              </w:rPr>
              <w:t>主观分（</w:t>
            </w:r>
            <w:r>
              <w:rPr>
                <w:rFonts w:hint="eastAsia"/>
                <w:kern w:val="0"/>
                <w:sz w:val="24"/>
                <w:szCs w:val="24"/>
              </w:rPr>
              <w:t>64</w:t>
            </w:r>
            <w:r>
              <w:rPr>
                <w:rFonts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分值</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技术方案评价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至少包含技术路线、软件架构、业务流程等方面内容</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lastRenderedPageBreak/>
              <w:t>3</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jc w:val="center"/>
              <w:rPr>
                <w:kern w:val="0"/>
                <w:sz w:val="24"/>
                <w:szCs w:val="24"/>
              </w:rPr>
            </w:pPr>
            <w:r>
              <w:rPr>
                <w:kern w:val="0"/>
                <w:sz w:val="24"/>
                <w:szCs w:val="24"/>
              </w:rPr>
              <w:lastRenderedPageBreak/>
              <w:t>2</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spacing w:line="400" w:lineRule="exact"/>
              <w:jc w:val="center"/>
              <w:rPr>
                <w:kern w:val="0"/>
                <w:sz w:val="24"/>
                <w:szCs w:val="24"/>
              </w:rPr>
            </w:pPr>
            <w:r>
              <w:rPr>
                <w:rFonts w:hint="eastAsia"/>
                <w:sz w:val="24"/>
              </w:rPr>
              <w:t>功能</w:t>
            </w:r>
            <w:r>
              <w:rPr>
                <w:sz w:val="24"/>
              </w:rPr>
              <w:t>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kern w:val="0"/>
                <w:sz w:val="24"/>
                <w:szCs w:val="24"/>
              </w:rPr>
              <w:t>至少包</w:t>
            </w:r>
            <w:r>
              <w:rPr>
                <w:rFonts w:hint="eastAsia"/>
                <w:kern w:val="0"/>
                <w:sz w:val="24"/>
                <w:szCs w:val="24"/>
              </w:rPr>
              <w:t>含电子卖场平台首页、供应商库管理、商品库管理、采购方式管理、价格监测服务、供应商诚信管理、特色场馆等功能的设计</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8</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非功能性设计方案评价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至少包含针对本项目的兼容性设计、系统应用框架设计、应用性能响应设计、易用性设计、可拓展性设计等非功能性的设计</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w:t>
            </w:r>
            <w:r>
              <w:rPr>
                <w:kern w:val="0"/>
                <w:sz w:val="24"/>
                <w:szCs w:val="24"/>
              </w:rPr>
              <w:t>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非功能性设计的所应用技术框架较为落后，不易于本项目后续的扩展及升级；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8</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系统对接</w:t>
            </w:r>
            <w:r>
              <w:rPr>
                <w:kern w:val="0"/>
                <w:sz w:val="24"/>
                <w:szCs w:val="24"/>
              </w:rPr>
              <w:t>方案</w:t>
            </w:r>
            <w:r>
              <w:rPr>
                <w:rFonts w:hint="eastAsia"/>
                <w:kern w:val="0"/>
                <w:sz w:val="24"/>
                <w:szCs w:val="24"/>
              </w:rPr>
              <w:t>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提供与各相关系统之间的衔接及整合方案，包括：</w:t>
            </w:r>
            <w:r>
              <w:rPr>
                <w:rFonts w:hint="eastAsia"/>
                <w:kern w:val="0"/>
                <w:sz w:val="24"/>
                <w:szCs w:val="24"/>
              </w:rPr>
              <w:t>CA</w:t>
            </w:r>
            <w:r>
              <w:rPr>
                <w:rFonts w:hint="eastAsia"/>
                <w:kern w:val="0"/>
                <w:sz w:val="24"/>
                <w:szCs w:val="24"/>
              </w:rPr>
              <w:t>对接、电商自有电子商务平台对接、天津市政府采购中心主体库对接、缴费平台对接</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w:t>
            </w:r>
            <w:r>
              <w:rPr>
                <w:rFonts w:hint="eastAsia"/>
                <w:kern w:val="0"/>
                <w:sz w:val="24"/>
                <w:szCs w:val="24"/>
              </w:rPr>
              <w:t>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3</w:t>
            </w:r>
          </w:p>
        </w:tc>
      </w:tr>
      <w:tr w:rsidR="00A527E7">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运营</w:t>
            </w:r>
            <w:r>
              <w:rPr>
                <w:kern w:val="0"/>
                <w:sz w:val="24"/>
                <w:szCs w:val="24"/>
              </w:rPr>
              <w:t>服务方案</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至少包含运营团队管理服务人员资质、运营体系、运营能力、客服能力、运维内容、运维流程、响应时间等方面内容</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对于整体运营方案缺乏规范性、标准化的体系，无法形成有规可依的运营规范动作，所提方案无法更有效的推动整体运营工作；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lastRenderedPageBreak/>
              <w:t>10</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lastRenderedPageBreak/>
              <w:t>6</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kern w:val="0"/>
                <w:sz w:val="24"/>
                <w:szCs w:val="24"/>
              </w:rPr>
              <w:t>培训方案</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至少包含培训时长、培训教师情况、培训计划、培训方式和培训地点等方面内容</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培训频率低、培训方式单一的；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3</w:t>
            </w:r>
          </w:p>
        </w:tc>
      </w:tr>
      <w:tr w:rsidR="00A527E7">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价格监测方案评价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至少包含针对本项目的价格监测设计方案</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（本项所称“瑕疵”是指内容缺项、不完整或缺少关键点；从价格监测实际应用客户数量、</w:t>
            </w:r>
            <w:r>
              <w:rPr>
                <w:rFonts w:cs="宋体" w:hint="eastAsia"/>
                <w:bCs/>
                <w:sz w:val="24"/>
                <w:szCs w:val="24"/>
                <w:lang w:bidi="en-US"/>
              </w:rPr>
              <w:t>价格监测监测商品数量、监测监测价格数据来源</w:t>
            </w:r>
            <w:r>
              <w:rPr>
                <w:rFonts w:hint="eastAsia"/>
                <w:kern w:val="0"/>
                <w:sz w:val="24"/>
                <w:szCs w:val="24"/>
              </w:rPr>
              <w:t>、价格监测算法单一的，无法满足招标文件要求；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8</w:t>
            </w:r>
          </w:p>
        </w:tc>
      </w:tr>
      <w:tr w:rsidR="00A527E7">
        <w:trPr>
          <w:trHeight w:val="699"/>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8</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sz w:val="24"/>
              </w:rPr>
              <w:t>系统安全、可靠性的方案评价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rPr>
                <w:kern w:val="0"/>
                <w:sz w:val="24"/>
                <w:szCs w:val="24"/>
              </w:rPr>
            </w:pPr>
            <w:r>
              <w:rPr>
                <w:rFonts w:hint="eastAsia"/>
                <w:kern w:val="0"/>
                <w:sz w:val="24"/>
                <w:szCs w:val="24"/>
              </w:rPr>
              <w:t>至少包含如何发现和识别安全威胁、如何发现安全漏洞、系统安全措施等方面内容</w:t>
            </w:r>
          </w:p>
          <w:p w:rsidR="00A527E7" w:rsidRDefault="00787FC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A527E7" w:rsidRDefault="00787FC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A527E7" w:rsidRDefault="00787FC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A527E7" w:rsidRDefault="00787FC1">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6</w:t>
            </w:r>
          </w:p>
        </w:tc>
      </w:tr>
      <w:tr w:rsidR="00A527E7">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kern w:val="0"/>
                <w:sz w:val="24"/>
                <w:szCs w:val="24"/>
              </w:rPr>
            </w:pPr>
            <w:r>
              <w:rPr>
                <w:rFonts w:hint="eastAsia"/>
                <w:kern w:val="0"/>
                <w:sz w:val="24"/>
                <w:szCs w:val="24"/>
              </w:rPr>
              <w:t>9</w:t>
            </w:r>
          </w:p>
        </w:tc>
        <w:tc>
          <w:tcPr>
            <w:tcW w:w="1442"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sz w:val="24"/>
              </w:rPr>
              <w:t>演示讲解情况评价</w:t>
            </w:r>
          </w:p>
        </w:tc>
        <w:tc>
          <w:tcPr>
            <w:tcW w:w="7288"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left"/>
              <w:rPr>
                <w:sz w:val="24"/>
              </w:rPr>
            </w:pPr>
            <w:r>
              <w:rPr>
                <w:rFonts w:hint="eastAsia"/>
                <w:sz w:val="24"/>
              </w:rPr>
              <w:t>评标委员会观看各投标人递交的软件演示讲解光盘，经评委会认定，演示讲解完全满足演示讲解要求中任意一项内容的得</w:t>
            </w:r>
            <w:r>
              <w:rPr>
                <w:rFonts w:hint="eastAsia"/>
                <w:sz w:val="24"/>
              </w:rPr>
              <w:t>1</w:t>
            </w:r>
            <w:r>
              <w:rPr>
                <w:rFonts w:hint="eastAsia"/>
                <w:sz w:val="24"/>
              </w:rPr>
              <w:t>分，最多</w:t>
            </w:r>
            <w:r>
              <w:rPr>
                <w:rFonts w:hint="eastAsia"/>
                <w:sz w:val="24"/>
              </w:rPr>
              <w:t>15</w:t>
            </w:r>
            <w:r>
              <w:rPr>
                <w:rFonts w:hint="eastAsia"/>
                <w:sz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rFonts w:hint="eastAsia"/>
                <w:kern w:val="0"/>
                <w:sz w:val="24"/>
                <w:szCs w:val="24"/>
              </w:rPr>
              <w:t>15</w:t>
            </w:r>
          </w:p>
        </w:tc>
      </w:tr>
      <w:tr w:rsidR="00A527E7">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A527E7" w:rsidRDefault="00787FC1">
            <w:pPr>
              <w:widowControl/>
              <w:adjustRightInd w:val="0"/>
              <w:snapToGrid w:val="0"/>
              <w:jc w:val="center"/>
              <w:rPr>
                <w:sz w:val="24"/>
              </w:rPr>
            </w:pPr>
            <w:r>
              <w:rPr>
                <w:rFonts w:hint="eastAsia"/>
                <w:sz w:val="24"/>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A527E7" w:rsidRDefault="00787FC1">
            <w:pPr>
              <w:widowControl/>
              <w:adjustRightInd w:val="0"/>
              <w:snapToGrid w:val="0"/>
              <w:jc w:val="center"/>
              <w:rPr>
                <w:kern w:val="0"/>
                <w:sz w:val="24"/>
                <w:szCs w:val="24"/>
              </w:rPr>
            </w:pPr>
            <w:r>
              <w:rPr>
                <w:kern w:val="0"/>
                <w:sz w:val="24"/>
                <w:szCs w:val="24"/>
              </w:rPr>
              <w:t>100</w:t>
            </w:r>
          </w:p>
        </w:tc>
      </w:tr>
    </w:tbl>
    <w:p w:rsidR="00A527E7" w:rsidRDefault="00A527E7">
      <w:pPr>
        <w:pStyle w:val="Default"/>
        <w:spacing w:line="360" w:lineRule="auto"/>
        <w:ind w:firstLineChars="200" w:firstLine="480"/>
        <w:jc w:val="both"/>
        <w:rPr>
          <w:rFonts w:ascii="Times New Roman" w:eastAsiaTheme="minorEastAsia" w:hAnsi="Times New Roman" w:cs="Times New Roman"/>
          <w:color w:val="auto"/>
          <w:szCs w:val="32"/>
        </w:rPr>
      </w:pPr>
    </w:p>
    <w:sectPr w:rsidR="00A52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133E3A"/>
    <w:rsid w:val="00133E3A"/>
    <w:rsid w:val="00712F0B"/>
    <w:rsid w:val="00787FC1"/>
    <w:rsid w:val="00A527E7"/>
    <w:rsid w:val="00A625BA"/>
    <w:rsid w:val="0AB8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未定义</cp:lastModifiedBy>
  <cp:revision>2</cp:revision>
  <dcterms:created xsi:type="dcterms:W3CDTF">2022-10-09T00:53:00Z</dcterms:created>
  <dcterms:modified xsi:type="dcterms:W3CDTF">2022-10-09T00:53:00Z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12C0EBEA604F4FDFBA460B4C36CA3FC6</vt:lpwstr>
  </property>
</Properties>
</file>